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10" w:rsidRDefault="00965E30">
      <w:pPr>
        <w:pStyle w:val="BodyText"/>
        <w:ind w:left="147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 w:bidi="ar-SA"/>
        </w:rPr>
        <w:drawing>
          <wp:inline distT="0" distB="0" distL="0" distR="0">
            <wp:extent cx="5547078" cy="1295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07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910" w:rsidRDefault="00175910">
      <w:pPr>
        <w:pStyle w:val="BodyText"/>
        <w:rPr>
          <w:rFonts w:ascii="Times New Roman"/>
          <w:sz w:val="20"/>
        </w:rPr>
      </w:pPr>
    </w:p>
    <w:p w:rsidR="00175910" w:rsidRDefault="00175910">
      <w:pPr>
        <w:pStyle w:val="BodyText"/>
        <w:spacing w:before="10"/>
        <w:rPr>
          <w:rFonts w:ascii="Times New Roman"/>
          <w:sz w:val="25"/>
        </w:rPr>
      </w:pPr>
    </w:p>
    <w:p w:rsidR="00175910" w:rsidRDefault="00965E30">
      <w:pPr>
        <w:spacing w:before="59"/>
        <w:ind w:left="3922" w:right="4173"/>
        <w:jc w:val="center"/>
        <w:rPr>
          <w:sz w:val="26"/>
        </w:rPr>
      </w:pPr>
      <w:r>
        <w:rPr>
          <w:sz w:val="26"/>
        </w:rPr>
        <w:t>PROFORMA INVOICE</w:t>
      </w:r>
    </w:p>
    <w:p w:rsidR="00175910" w:rsidRDefault="00175910">
      <w:pPr>
        <w:pStyle w:val="BodyText"/>
        <w:spacing w:before="1"/>
        <w:rPr>
          <w:sz w:val="21"/>
        </w:rPr>
      </w:pPr>
    </w:p>
    <w:p w:rsidR="00175910" w:rsidRDefault="00965E30">
      <w:pPr>
        <w:pStyle w:val="Heading1"/>
        <w:tabs>
          <w:tab w:val="left" w:pos="10260"/>
        </w:tabs>
        <w:spacing w:before="69" w:line="372" w:lineRule="auto"/>
        <w:ind w:left="10371" w:right="275" w:hanging="1556"/>
        <w:jc w:val="right"/>
      </w:pPr>
      <w:r>
        <w:t>DATE:</w:t>
      </w:r>
      <w:r>
        <w:tab/>
      </w:r>
      <w:r>
        <w:rPr>
          <w:spacing w:val="-1"/>
          <w:w w:val="95"/>
        </w:rPr>
        <w:t>7/16/2019 8675511</w:t>
      </w:r>
    </w:p>
    <w:p w:rsidR="00175910" w:rsidRDefault="00175910">
      <w:pPr>
        <w:spacing w:line="372" w:lineRule="auto"/>
        <w:jc w:val="right"/>
        <w:sectPr w:rsidR="00175910">
          <w:type w:val="continuous"/>
          <w:pgSz w:w="12240" w:h="15840"/>
          <w:pgMar w:top="360" w:right="540" w:bottom="280" w:left="280" w:header="720" w:footer="720" w:gutter="0"/>
          <w:cols w:space="720"/>
        </w:sectPr>
      </w:pPr>
    </w:p>
    <w:p w:rsidR="00175910" w:rsidRDefault="00965E30">
      <w:pPr>
        <w:spacing w:before="119"/>
        <w:ind w:left="224"/>
        <w:rPr>
          <w:i/>
          <w:sz w:val="16"/>
        </w:rPr>
      </w:pPr>
      <w:r>
        <w:rPr>
          <w:i/>
          <w:w w:val="110"/>
          <w:sz w:val="16"/>
          <w:u w:val="single"/>
        </w:rPr>
        <w:lastRenderedPageBreak/>
        <w:t>Buyer/Importer:</w:t>
      </w:r>
    </w:p>
    <w:p w:rsidR="00175910" w:rsidRDefault="00965E30">
      <w:pPr>
        <w:spacing w:before="141"/>
        <w:ind w:left="223"/>
        <w:rPr>
          <w:i/>
          <w:sz w:val="17"/>
        </w:rPr>
      </w:pPr>
      <w:r>
        <w:br w:type="column"/>
      </w:r>
      <w:r>
        <w:rPr>
          <w:i/>
          <w:w w:val="110"/>
          <w:sz w:val="17"/>
          <w:u w:val="single"/>
        </w:rPr>
        <w:lastRenderedPageBreak/>
        <w:t>Payment Condition:</w:t>
      </w:r>
    </w:p>
    <w:p w:rsidR="00175910" w:rsidRDefault="00175910">
      <w:pPr>
        <w:rPr>
          <w:sz w:val="17"/>
        </w:rPr>
        <w:sectPr w:rsidR="00175910">
          <w:type w:val="continuous"/>
          <w:pgSz w:w="12240" w:h="15840"/>
          <w:pgMar w:top="360" w:right="540" w:bottom="280" w:left="280" w:header="720" w:footer="720" w:gutter="0"/>
          <w:cols w:num="2" w:space="720" w:equalWidth="0">
            <w:col w:w="1485" w:space="4275"/>
            <w:col w:w="5660"/>
          </w:cols>
        </w:sectPr>
      </w:pPr>
    </w:p>
    <w:p w:rsidR="00175910" w:rsidRDefault="00175910">
      <w:pPr>
        <w:pStyle w:val="BodyText"/>
        <w:spacing w:before="5"/>
        <w:rPr>
          <w:i/>
          <w:sz w:val="2"/>
        </w:rPr>
      </w:pPr>
    </w:p>
    <w:p w:rsidR="00175910" w:rsidRDefault="00175910">
      <w:pPr>
        <w:pStyle w:val="Heading1"/>
        <w:tabs>
          <w:tab w:val="left" w:pos="5974"/>
        </w:tabs>
        <w:ind w:left="93"/>
      </w:pPr>
      <w:r>
        <w:pict>
          <v:group id="_x0000_s1037" style="width:3in;height:66.5pt;mso-position-horizontal-relative:char;mso-position-vertical-relative:line" coordsize="4320,1330">
            <v:line id="_x0000_s1042" style="position:absolute" from="0,10" to="4320,10" strokeweight=".33903mm"/>
            <v:line id="_x0000_s1041" style="position:absolute" from="4310,0" to="4310,1214" strokeweight=".33903mm"/>
            <v:line id="_x0000_s1040" style="position:absolute" from="0,1205" to="4320,1205" strokeweight=".33903mm"/>
            <v:line id="_x0000_s1039" style="position:absolute" from="10,0" to="10,1214" strokeweight=".3390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4320;height:1330" filled="f" stroked="f">
              <v:textbox inset="0,0,0,0">
                <w:txbxContent>
                  <w:p w:rsidR="00175910" w:rsidRDefault="00965E30">
                    <w:pPr>
                      <w:spacing w:before="100" w:line="205" w:lineRule="exact"/>
                      <w:ind w:left="24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T.R.P.K. THENNAKOON</w:t>
                    </w:r>
                  </w:p>
                  <w:p w:rsidR="00175910" w:rsidRDefault="00965E30">
                    <w:pPr>
                      <w:spacing w:line="237" w:lineRule="auto"/>
                      <w:ind w:left="240" w:right="86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158/42X, NHDA HOUSING SCHEME, WELAGEDARA UYANA, WELANGOLLA WATTA, KURUNEGALA,</w:t>
                    </w:r>
                  </w:p>
                  <w:p w:rsidR="00175910" w:rsidRDefault="00965E30">
                    <w:pPr>
                      <w:spacing w:line="202" w:lineRule="exact"/>
                      <w:ind w:left="24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SRILANKA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65E30">
        <w:tab/>
      </w:r>
      <w:r w:rsidRPr="00175910">
        <w:rPr>
          <w:position w:val="11"/>
        </w:rPr>
      </w:r>
      <w:r w:rsidRPr="00175910">
        <w:rPr>
          <w:position w:val="11"/>
        </w:rPr>
        <w:pict>
          <v:shape id="_x0000_s1036" type="#_x0000_t202" style="width:263.05pt;height:59.8pt;mso-position-horizontal-relative:char;mso-position-vertical-relative:line" filled="f" strokeweight=".33903mm">
            <v:textbox inset="0,0,0,0">
              <w:txbxContent>
                <w:p w:rsidR="00175910" w:rsidRDefault="00965E30">
                  <w:pPr>
                    <w:pStyle w:val="BodyText"/>
                    <w:spacing w:before="82" w:line="237" w:lineRule="auto"/>
                    <w:ind w:left="100" w:right="417"/>
                    <w:jc w:val="both"/>
                  </w:pPr>
                  <w:proofErr w:type="gramStart"/>
                  <w:r>
                    <w:t xml:space="preserve">Irrevocable Letter of Credit against </w:t>
                  </w:r>
                  <w:proofErr w:type="spellStart"/>
                  <w:r>
                    <w:t>Proforma</w:t>
                  </w:r>
                  <w:proofErr w:type="spellEnd"/>
                  <w:r>
                    <w:t xml:space="preserve"> Invoice value.</w:t>
                  </w:r>
                  <w:proofErr w:type="gramEnd"/>
                  <w:r>
                    <w:t xml:space="preserve"> Payable </w:t>
                  </w:r>
                  <w:proofErr w:type="gramStart"/>
                  <w:r>
                    <w:t>At</w:t>
                  </w:r>
                  <w:proofErr w:type="gramEnd"/>
                  <w:r>
                    <w:t xml:space="preserve"> Sight and Reimbursement Bank in New York in case of USD, Japanese yen in Tokyo.</w:t>
                  </w:r>
                </w:p>
                <w:p w:rsidR="00175910" w:rsidRDefault="00965E30">
                  <w:pPr>
                    <w:pStyle w:val="BodyText"/>
                    <w:spacing w:line="203" w:lineRule="exact"/>
                    <w:ind w:left="100"/>
                    <w:jc w:val="both"/>
                  </w:pPr>
                  <w:r>
                    <w:t>T/T Reimbursement is allowed.</w:t>
                  </w:r>
                </w:p>
              </w:txbxContent>
            </v:textbox>
            <w10:wrap type="none"/>
            <w10:anchorlock/>
          </v:shape>
        </w:pict>
      </w:r>
    </w:p>
    <w:p w:rsidR="00175910" w:rsidRDefault="00175910">
      <w:pPr>
        <w:tabs>
          <w:tab w:val="left" w:pos="5983"/>
        </w:tabs>
        <w:spacing w:line="133" w:lineRule="exact"/>
        <w:ind w:left="224"/>
        <w:rPr>
          <w:i/>
          <w:sz w:val="16"/>
        </w:rPr>
      </w:pPr>
      <w:r w:rsidRPr="00175910">
        <w:pict>
          <v:shape id="_x0000_s1035" type="#_x0000_t202" style="position:absolute;left:0;text-align:left;margin-left:19.7pt;margin-top:10.7pt;width:215.05pt;height:40.35pt;z-index:-251655168;mso-wrap-distance-left:0;mso-wrap-distance-right:0;mso-position-horizontal-relative:page" filled="f" strokeweight=".33903mm">
            <v:textbox inset="0,0,0,0">
              <w:txbxContent>
                <w:p w:rsidR="00175910" w:rsidRDefault="00965E30">
                  <w:pPr>
                    <w:pStyle w:val="BodyText"/>
                    <w:spacing w:before="80" w:line="205" w:lineRule="exact"/>
                    <w:ind w:left="220"/>
                  </w:pPr>
                  <w:r>
                    <w:t>IBC Japan Ltd</w:t>
                  </w:r>
                </w:p>
                <w:p w:rsidR="00175910" w:rsidRDefault="00965E30">
                  <w:pPr>
                    <w:pStyle w:val="BodyText"/>
                    <w:spacing w:before="1" w:line="237" w:lineRule="auto"/>
                    <w:ind w:left="220" w:right="1304"/>
                  </w:pPr>
                  <w:r>
                    <w:t xml:space="preserve">64 </w:t>
                  </w:r>
                  <w:proofErr w:type="spellStart"/>
                  <w:r>
                    <w:t>Miyanomae-cho</w:t>
                  </w:r>
                  <w:proofErr w:type="spellEnd"/>
                  <w:r>
                    <w:t xml:space="preserve"> Nakajima Fushimi-</w:t>
                  </w:r>
                  <w:proofErr w:type="spellStart"/>
                  <w:r>
                    <w:t>ku</w:t>
                  </w:r>
                  <w:proofErr w:type="spellEnd"/>
                  <w:r>
                    <w:t xml:space="preserve"> Kyoto 612-8457 Japan</w:t>
                  </w:r>
                </w:p>
              </w:txbxContent>
            </v:textbox>
            <w10:wrap type="topAndBottom" anchorx="page"/>
          </v:shape>
        </w:pict>
      </w:r>
      <w:r w:rsidR="00965E30">
        <w:rPr>
          <w:i/>
          <w:w w:val="110"/>
          <w:sz w:val="16"/>
          <w:u w:val="single"/>
        </w:rPr>
        <w:t>Beneficiary/Shipper:</w:t>
      </w:r>
      <w:r w:rsidR="00965E30">
        <w:rPr>
          <w:i/>
          <w:w w:val="110"/>
          <w:sz w:val="16"/>
        </w:rPr>
        <w:tab/>
      </w:r>
      <w:r w:rsidR="00965E30">
        <w:rPr>
          <w:i/>
          <w:w w:val="110"/>
          <w:sz w:val="16"/>
          <w:u w:val="single"/>
        </w:rPr>
        <w:t>L/C</w:t>
      </w:r>
      <w:r w:rsidR="00965E30">
        <w:rPr>
          <w:i/>
          <w:spacing w:val="-5"/>
          <w:w w:val="110"/>
          <w:sz w:val="16"/>
          <w:u w:val="single"/>
        </w:rPr>
        <w:t xml:space="preserve"> </w:t>
      </w:r>
      <w:r w:rsidR="00965E30">
        <w:rPr>
          <w:i/>
          <w:w w:val="110"/>
          <w:sz w:val="16"/>
          <w:u w:val="single"/>
        </w:rPr>
        <w:t>Condition:</w:t>
      </w:r>
    </w:p>
    <w:p w:rsidR="00175910" w:rsidRDefault="00965E30">
      <w:pPr>
        <w:spacing w:before="111"/>
        <w:ind w:left="224"/>
        <w:rPr>
          <w:i/>
          <w:sz w:val="17"/>
        </w:rPr>
      </w:pPr>
      <w:r>
        <w:rPr>
          <w:i/>
          <w:w w:val="110"/>
          <w:sz w:val="17"/>
          <w:u w:val="single"/>
        </w:rPr>
        <w:t>L/C Advising Bank:</w:t>
      </w:r>
    </w:p>
    <w:p w:rsidR="00175910" w:rsidRDefault="00175910">
      <w:pPr>
        <w:spacing w:before="143"/>
        <w:ind w:left="4242" w:right="2460"/>
        <w:jc w:val="center"/>
        <w:rPr>
          <w:i/>
          <w:sz w:val="16"/>
        </w:rPr>
      </w:pPr>
      <w:r w:rsidRPr="00175910">
        <w:pict>
          <v:shape id="_x0000_s1034" type="#_x0000_t202" style="position:absolute;left:0;text-align:left;margin-left:313.7pt;margin-top:20.4pt;width:263.05pt;height:17.05pt;z-index:-251654144;mso-wrap-distance-left:0;mso-wrap-distance-right:0;mso-position-horizontal-relative:page" filled="f" strokeweight=".33903mm">
            <v:textbox inset="0,0,0,0">
              <w:txbxContent>
                <w:p w:rsidR="00175910" w:rsidRDefault="00DB7058">
                  <w:pPr>
                    <w:pStyle w:val="BodyText"/>
                    <w:spacing w:before="40"/>
                    <w:ind w:left="100"/>
                  </w:pPr>
                  <w:r>
                    <w:t>LC AT Sight</w:t>
                  </w:r>
                </w:p>
              </w:txbxContent>
            </v:textbox>
            <w10:wrap type="topAndBottom" anchorx="page"/>
          </v:shape>
        </w:pict>
      </w:r>
      <w:r w:rsidRPr="00175910">
        <w:pict>
          <v:shape id="_x0000_s1033" type="#_x0000_t202" style="position:absolute;left:0;text-align:left;margin-left:19.7pt;margin-top:2.4pt;width:215.05pt;height:41.05pt;z-index:251669504;mso-position-horizontal-relative:page" filled="f" strokeweight=".33903mm">
            <v:textbox inset="0,0,0,0">
              <w:txbxContent>
                <w:p w:rsidR="00175910" w:rsidRDefault="00965E30">
                  <w:pPr>
                    <w:pStyle w:val="BodyText"/>
                    <w:spacing w:before="80" w:line="205" w:lineRule="exact"/>
                    <w:ind w:left="270"/>
                  </w:pPr>
                  <w:r>
                    <w:t xml:space="preserve">MUFG </w:t>
                  </w:r>
                  <w:proofErr w:type="gramStart"/>
                  <w:r>
                    <w:t>Bank ,</w:t>
                  </w:r>
                  <w:proofErr w:type="gramEnd"/>
                  <w:r>
                    <w:t xml:space="preserve"> Ltd.</w:t>
                  </w:r>
                </w:p>
                <w:p w:rsidR="00175910" w:rsidRDefault="00965E30">
                  <w:pPr>
                    <w:pStyle w:val="BodyText"/>
                    <w:spacing w:before="1" w:line="237" w:lineRule="auto"/>
                    <w:ind w:left="270" w:right="1304"/>
                  </w:pPr>
                  <w:r>
                    <w:t xml:space="preserve">Fushimi branch, Kyoto, Japan SWIFT </w:t>
                  </w:r>
                  <w:proofErr w:type="gramStart"/>
                  <w:r>
                    <w:t>code :</w:t>
                  </w:r>
                  <w:proofErr w:type="gramEnd"/>
                  <w:r>
                    <w:t xml:space="preserve"> BOTKJPJTOSA</w:t>
                  </w:r>
                </w:p>
              </w:txbxContent>
            </v:textbox>
            <w10:wrap anchorx="page"/>
          </v:shape>
        </w:pict>
      </w:r>
      <w:r w:rsidRPr="00175910">
        <w:pict>
          <v:shape id="_x0000_s1032" type="#_x0000_t202" style="position:absolute;left:0;text-align:left;margin-left:313.7pt;margin-top:-57.6pt;width:263.05pt;height:59.05pt;z-index:251670528;mso-position-horizontal-relative:page" filled="f" strokeweight=".33903mm">
            <v:textbox inset="0,0,0,0">
              <w:txbxContent>
                <w:p w:rsidR="00175910" w:rsidRDefault="00965E30">
                  <w:pPr>
                    <w:pStyle w:val="BodyText"/>
                    <w:spacing w:before="82" w:line="237" w:lineRule="auto"/>
                    <w:ind w:left="100" w:right="925"/>
                  </w:pPr>
                  <w:r>
                    <w:t>Insurance Policy/Certificate states "Excess of JPY50</w:t>
                  </w:r>
                  <w:proofErr w:type="gramStart"/>
                  <w:r>
                    <w:t>,000</w:t>
                  </w:r>
                  <w:proofErr w:type="gramEnd"/>
                  <w:r>
                    <w:t>" therefore, delete "Irrespective of Percentage" in Insurance clause or advise the Issuing bank not to claim discrepancy.</w:t>
                  </w:r>
                </w:p>
              </w:txbxContent>
            </v:textbox>
            <w10:wrap anchorx="page"/>
          </v:shape>
        </w:pict>
      </w:r>
      <w:r w:rsidR="00965E30">
        <w:rPr>
          <w:i/>
          <w:w w:val="110"/>
          <w:sz w:val="16"/>
          <w:u w:val="single"/>
        </w:rPr>
        <w:t>Terms of Trade:</w:t>
      </w:r>
    </w:p>
    <w:p w:rsidR="00175910" w:rsidRDefault="00175910">
      <w:pPr>
        <w:pStyle w:val="BodyText"/>
        <w:spacing w:before="3"/>
        <w:rPr>
          <w:i/>
          <w:sz w:val="10"/>
        </w:rPr>
      </w:pPr>
    </w:p>
    <w:p w:rsidR="00175910" w:rsidRDefault="00175910">
      <w:pPr>
        <w:rPr>
          <w:sz w:val="10"/>
        </w:rPr>
        <w:sectPr w:rsidR="00175910">
          <w:type w:val="continuous"/>
          <w:pgSz w:w="12240" w:h="15840"/>
          <w:pgMar w:top="360" w:right="540" w:bottom="280" w:left="280" w:header="720" w:footer="720" w:gutter="0"/>
          <w:cols w:space="720"/>
        </w:sectPr>
      </w:pPr>
    </w:p>
    <w:p w:rsidR="00175910" w:rsidRDefault="00965E30">
      <w:pPr>
        <w:spacing w:before="98"/>
        <w:ind w:left="224"/>
        <w:rPr>
          <w:i/>
          <w:sz w:val="17"/>
        </w:rPr>
      </w:pPr>
      <w:r>
        <w:rPr>
          <w:i/>
          <w:w w:val="110"/>
          <w:sz w:val="17"/>
          <w:u w:val="single"/>
        </w:rPr>
        <w:lastRenderedPageBreak/>
        <w:t>Port of Loading:</w:t>
      </w:r>
    </w:p>
    <w:p w:rsidR="00175910" w:rsidRDefault="00965E30">
      <w:pPr>
        <w:spacing w:before="77"/>
        <w:ind w:left="223"/>
        <w:rPr>
          <w:i/>
          <w:sz w:val="16"/>
        </w:rPr>
      </w:pPr>
      <w:r>
        <w:br w:type="column"/>
      </w:r>
      <w:r>
        <w:rPr>
          <w:i/>
          <w:w w:val="110"/>
          <w:sz w:val="16"/>
          <w:u w:val="single"/>
        </w:rPr>
        <w:lastRenderedPageBreak/>
        <w:t>Latest Shipment Date:</w:t>
      </w:r>
    </w:p>
    <w:p w:rsidR="00175910" w:rsidRDefault="00175910">
      <w:pPr>
        <w:rPr>
          <w:sz w:val="16"/>
        </w:rPr>
        <w:sectPr w:rsidR="00175910">
          <w:type w:val="continuous"/>
          <w:pgSz w:w="12240" w:h="15840"/>
          <w:pgMar w:top="360" w:right="540" w:bottom="280" w:left="280" w:header="720" w:footer="720" w:gutter="0"/>
          <w:cols w:num="2" w:space="720" w:equalWidth="0">
            <w:col w:w="1574" w:space="4186"/>
            <w:col w:w="5660"/>
          </w:cols>
        </w:sectPr>
      </w:pPr>
    </w:p>
    <w:p w:rsidR="00175910" w:rsidRDefault="00175910">
      <w:pPr>
        <w:pStyle w:val="BodyText"/>
        <w:spacing w:before="4"/>
        <w:rPr>
          <w:i/>
          <w:sz w:val="3"/>
        </w:rPr>
      </w:pPr>
    </w:p>
    <w:p w:rsidR="00175910" w:rsidRDefault="00175910">
      <w:pPr>
        <w:pStyle w:val="Heading1"/>
        <w:tabs>
          <w:tab w:val="left" w:pos="5974"/>
        </w:tabs>
      </w:pPr>
      <w:r w:rsidRPr="00175910">
        <w:rPr>
          <w:position w:val="1"/>
        </w:rPr>
      </w:r>
      <w:r w:rsidRPr="00175910">
        <w:rPr>
          <w:position w:val="1"/>
        </w:rPr>
        <w:pict>
          <v:shape id="_x0000_s1031" type="#_x0000_t202" style="width:215.05pt;height:17.05pt;mso-position-horizontal-relative:char;mso-position-vertical-relative:line" filled="f" strokeweight=".33903mm">
            <v:textbox inset="0,0,0,0">
              <w:txbxContent>
                <w:p w:rsidR="00175910" w:rsidRDefault="00965E30">
                  <w:pPr>
                    <w:pStyle w:val="BodyText"/>
                    <w:spacing w:before="80"/>
                    <w:ind w:left="220"/>
                  </w:pPr>
                  <w:r>
                    <w:t>Any Port in Japan</w:t>
                  </w:r>
                </w:p>
              </w:txbxContent>
            </v:textbox>
            <w10:wrap type="none"/>
            <w10:anchorlock/>
          </v:shape>
        </w:pict>
      </w:r>
      <w:r w:rsidR="00965E30">
        <w:rPr>
          <w:position w:val="1"/>
        </w:rPr>
        <w:tab/>
      </w:r>
      <w:r w:rsidRPr="00175910">
        <w:pict>
          <v:shape id="_x0000_s1030" type="#_x0000_t202" style="width:263.05pt;height:17.8pt;mso-position-horizontal-relative:char;mso-position-vertical-relative:line" filled="f" strokeweight=".33903mm">
            <v:textbox inset="0,0,0,0">
              <w:txbxContent>
                <w:p w:rsidR="00175910" w:rsidRDefault="00965E30">
                  <w:pPr>
                    <w:pStyle w:val="BodyText"/>
                    <w:spacing w:before="80"/>
                    <w:ind w:left="100"/>
                  </w:pPr>
                  <w:r>
                    <w:t>45 days after L/C issuance</w:t>
                  </w:r>
                </w:p>
              </w:txbxContent>
            </v:textbox>
            <w10:wrap type="none"/>
            <w10:anchorlock/>
          </v:shape>
        </w:pict>
      </w:r>
    </w:p>
    <w:p w:rsidR="00175910" w:rsidRDefault="00175910">
      <w:pPr>
        <w:sectPr w:rsidR="00175910">
          <w:type w:val="continuous"/>
          <w:pgSz w:w="12240" w:h="15840"/>
          <w:pgMar w:top="360" w:right="540" w:bottom="280" w:left="280" w:header="720" w:footer="720" w:gutter="0"/>
          <w:cols w:space="720"/>
        </w:sectPr>
      </w:pPr>
    </w:p>
    <w:p w:rsidR="00175910" w:rsidRDefault="00965E30">
      <w:pPr>
        <w:spacing w:before="81"/>
        <w:ind w:left="224"/>
        <w:rPr>
          <w:i/>
          <w:sz w:val="17"/>
        </w:rPr>
      </w:pPr>
      <w:r>
        <w:rPr>
          <w:i/>
          <w:w w:val="110"/>
          <w:sz w:val="17"/>
          <w:u w:val="single"/>
        </w:rPr>
        <w:lastRenderedPageBreak/>
        <w:t>Port of Discharge:</w:t>
      </w:r>
    </w:p>
    <w:p w:rsidR="00175910" w:rsidRDefault="00965E30">
      <w:pPr>
        <w:spacing w:before="59"/>
        <w:ind w:left="223"/>
        <w:rPr>
          <w:i/>
          <w:sz w:val="16"/>
        </w:rPr>
      </w:pPr>
      <w:r>
        <w:br w:type="column"/>
      </w:r>
      <w:r>
        <w:rPr>
          <w:i/>
          <w:w w:val="110"/>
          <w:sz w:val="16"/>
          <w:u w:val="single"/>
        </w:rPr>
        <w:lastRenderedPageBreak/>
        <w:t>Period for Presentation:</w:t>
      </w:r>
    </w:p>
    <w:p w:rsidR="00175910" w:rsidRDefault="00175910">
      <w:pPr>
        <w:rPr>
          <w:sz w:val="16"/>
        </w:rPr>
        <w:sectPr w:rsidR="00175910">
          <w:type w:val="continuous"/>
          <w:pgSz w:w="12240" w:h="15840"/>
          <w:pgMar w:top="360" w:right="540" w:bottom="280" w:left="280" w:header="720" w:footer="720" w:gutter="0"/>
          <w:cols w:num="2" w:space="720" w:equalWidth="0">
            <w:col w:w="1734" w:space="4026"/>
            <w:col w:w="5660"/>
          </w:cols>
        </w:sectPr>
      </w:pPr>
    </w:p>
    <w:p w:rsidR="00175910" w:rsidRDefault="00175910">
      <w:pPr>
        <w:pStyle w:val="BodyText"/>
        <w:spacing w:before="3"/>
        <w:rPr>
          <w:i/>
          <w:sz w:val="3"/>
        </w:rPr>
      </w:pPr>
    </w:p>
    <w:p w:rsidR="00175910" w:rsidRDefault="00175910">
      <w:pPr>
        <w:pStyle w:val="Heading1"/>
        <w:tabs>
          <w:tab w:val="left" w:pos="5974"/>
        </w:tabs>
      </w:pPr>
      <w:r>
        <w:pict>
          <v:shape id="_x0000_s1029" type="#_x0000_t202" style="width:215.05pt;height:17.8pt;mso-position-horizontal-relative:char;mso-position-vertical-relative:line" filled="f" strokeweight=".33903mm">
            <v:textbox inset="0,0,0,0">
              <w:txbxContent>
                <w:p w:rsidR="00175910" w:rsidRDefault="00965E30">
                  <w:pPr>
                    <w:pStyle w:val="BodyText"/>
                    <w:spacing w:before="80"/>
                    <w:ind w:left="220"/>
                  </w:pPr>
                  <w:r>
                    <w:t>Any Port, Sri Lanka</w:t>
                  </w:r>
                </w:p>
              </w:txbxContent>
            </v:textbox>
            <w10:wrap type="none"/>
            <w10:anchorlock/>
          </v:shape>
        </w:pict>
      </w:r>
      <w:r w:rsidR="00965E30">
        <w:tab/>
      </w:r>
      <w:r>
        <w:pict>
          <v:shape id="_x0000_s1028" type="#_x0000_t202" style="width:263.05pt;height:17.8pt;mso-position-horizontal-relative:char;mso-position-vertical-relative:line" filled="f" strokeweight=".33903mm">
            <v:textbox inset="0,0,0,0">
              <w:txbxContent>
                <w:p w:rsidR="00175910" w:rsidRDefault="00965E30">
                  <w:pPr>
                    <w:pStyle w:val="BodyText"/>
                    <w:spacing w:before="80"/>
                    <w:ind w:left="100"/>
                  </w:pPr>
                  <w:r>
                    <w:t>Within 15 days after shipment</w:t>
                  </w:r>
                </w:p>
              </w:txbxContent>
            </v:textbox>
            <w10:wrap type="none"/>
            <w10:anchorlock/>
          </v:shape>
        </w:pict>
      </w:r>
    </w:p>
    <w:p w:rsidR="00175910" w:rsidRDefault="00175910">
      <w:pPr>
        <w:pStyle w:val="BodyText"/>
        <w:spacing w:before="11"/>
        <w:rPr>
          <w:i/>
          <w:sz w:val="16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1800"/>
        <w:gridCol w:w="960"/>
        <w:gridCol w:w="1440"/>
        <w:gridCol w:w="840"/>
        <w:gridCol w:w="1560"/>
        <w:gridCol w:w="960"/>
        <w:gridCol w:w="840"/>
        <w:gridCol w:w="960"/>
        <w:gridCol w:w="1310"/>
      </w:tblGrid>
      <w:tr w:rsidR="00175910">
        <w:trPr>
          <w:trHeight w:val="460"/>
        </w:trPr>
        <w:tc>
          <w:tcPr>
            <w:tcW w:w="480" w:type="dxa"/>
          </w:tcPr>
          <w:p w:rsidR="00175910" w:rsidRDefault="00965E3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800" w:type="dxa"/>
          </w:tcPr>
          <w:p w:rsidR="00175910" w:rsidRDefault="00965E30">
            <w:pPr>
              <w:pStyle w:val="TableParagraph"/>
              <w:ind w:left="318"/>
              <w:rPr>
                <w:sz w:val="16"/>
              </w:rPr>
            </w:pPr>
            <w:r>
              <w:rPr>
                <w:w w:val="110"/>
                <w:sz w:val="16"/>
              </w:rPr>
              <w:t>Chassis No.</w:t>
            </w:r>
          </w:p>
        </w:tc>
        <w:tc>
          <w:tcPr>
            <w:tcW w:w="960" w:type="dxa"/>
          </w:tcPr>
          <w:p w:rsidR="00175910" w:rsidRDefault="00965E30">
            <w:pPr>
              <w:pStyle w:val="TableParagraph"/>
              <w:ind w:left="44" w:right="28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Make</w:t>
            </w:r>
          </w:p>
        </w:tc>
        <w:tc>
          <w:tcPr>
            <w:tcW w:w="1440" w:type="dxa"/>
          </w:tcPr>
          <w:p w:rsidR="00175910" w:rsidRDefault="00965E30">
            <w:pPr>
              <w:pStyle w:val="TableParagraph"/>
              <w:ind w:left="405"/>
              <w:rPr>
                <w:sz w:val="16"/>
              </w:rPr>
            </w:pPr>
            <w:r>
              <w:rPr>
                <w:w w:val="115"/>
                <w:sz w:val="16"/>
              </w:rPr>
              <w:t>Model</w:t>
            </w:r>
          </w:p>
        </w:tc>
        <w:tc>
          <w:tcPr>
            <w:tcW w:w="840" w:type="dxa"/>
          </w:tcPr>
          <w:p w:rsidR="00175910" w:rsidRDefault="00965E30">
            <w:pPr>
              <w:pStyle w:val="TableParagraph"/>
              <w:spacing w:before="0" w:line="166" w:lineRule="exact"/>
              <w:ind w:left="-3" w:right="-15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115"/>
                <w:sz w:val="16"/>
              </w:rPr>
              <w:t>CountryOf</w:t>
            </w:r>
            <w:proofErr w:type="spellEnd"/>
          </w:p>
          <w:p w:rsidR="00175910" w:rsidRDefault="00965E30">
            <w:pPr>
              <w:pStyle w:val="TableParagraph"/>
              <w:spacing w:before="13"/>
              <w:ind w:left="76" w:right="75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Origin</w:t>
            </w:r>
          </w:p>
        </w:tc>
        <w:tc>
          <w:tcPr>
            <w:tcW w:w="1560" w:type="dxa"/>
          </w:tcPr>
          <w:p w:rsidR="00175910" w:rsidRDefault="00965E30">
            <w:pPr>
              <w:pStyle w:val="TableParagraph"/>
              <w:spacing w:before="0" w:line="166" w:lineRule="exact"/>
              <w:ind w:left="186"/>
              <w:rPr>
                <w:sz w:val="16"/>
              </w:rPr>
            </w:pPr>
            <w:r>
              <w:rPr>
                <w:w w:val="110"/>
                <w:sz w:val="16"/>
              </w:rPr>
              <w:t>1st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Year/Month</w:t>
            </w:r>
          </w:p>
          <w:p w:rsidR="00175910" w:rsidRDefault="00965E30">
            <w:pPr>
              <w:pStyle w:val="TableParagraph"/>
              <w:spacing w:before="13"/>
              <w:ind w:left="206"/>
              <w:rPr>
                <w:sz w:val="16"/>
              </w:rPr>
            </w:pPr>
            <w:r>
              <w:rPr>
                <w:w w:val="115"/>
                <w:sz w:val="16"/>
              </w:rPr>
              <w:t>of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Registration</w:t>
            </w:r>
          </w:p>
        </w:tc>
        <w:tc>
          <w:tcPr>
            <w:tcW w:w="960" w:type="dxa"/>
          </w:tcPr>
          <w:p w:rsidR="00175910" w:rsidRDefault="00965E30">
            <w:pPr>
              <w:pStyle w:val="TableParagraph"/>
              <w:ind w:left="44" w:right="44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FOB Price</w:t>
            </w:r>
          </w:p>
        </w:tc>
        <w:tc>
          <w:tcPr>
            <w:tcW w:w="840" w:type="dxa"/>
          </w:tcPr>
          <w:p w:rsidR="00175910" w:rsidRDefault="00965E30">
            <w:pPr>
              <w:pStyle w:val="TableParagraph"/>
              <w:ind w:left="76" w:right="7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Freight</w:t>
            </w:r>
          </w:p>
        </w:tc>
        <w:tc>
          <w:tcPr>
            <w:tcW w:w="960" w:type="dxa"/>
          </w:tcPr>
          <w:p w:rsidR="00175910" w:rsidRDefault="00965E30">
            <w:pPr>
              <w:pStyle w:val="TableParagraph"/>
              <w:ind w:left="74"/>
              <w:rPr>
                <w:sz w:val="16"/>
              </w:rPr>
            </w:pPr>
            <w:r>
              <w:rPr>
                <w:w w:val="110"/>
                <w:sz w:val="16"/>
              </w:rPr>
              <w:t>Insurance</w:t>
            </w:r>
          </w:p>
        </w:tc>
        <w:tc>
          <w:tcPr>
            <w:tcW w:w="1310" w:type="dxa"/>
            <w:tcBorders>
              <w:right w:val="single" w:sz="18" w:space="0" w:color="000000"/>
            </w:tcBorders>
          </w:tcPr>
          <w:p w:rsidR="00175910" w:rsidRDefault="00965E30">
            <w:pPr>
              <w:pStyle w:val="TableParagraph"/>
              <w:ind w:left="0" w:right="9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Amount</w:t>
            </w:r>
          </w:p>
        </w:tc>
      </w:tr>
      <w:tr w:rsidR="00175910">
        <w:trPr>
          <w:trHeight w:val="317"/>
        </w:trPr>
        <w:tc>
          <w:tcPr>
            <w:tcW w:w="480" w:type="dxa"/>
            <w:tcBorders>
              <w:bottom w:val="single" w:sz="18" w:space="0" w:color="000000"/>
            </w:tcBorders>
          </w:tcPr>
          <w:p w:rsidR="00175910" w:rsidRDefault="00965E30">
            <w:pPr>
              <w:pStyle w:val="TableParagraph"/>
              <w:spacing w:before="92"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:rsidR="00175910" w:rsidRDefault="00965E30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KSP130-2217072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:rsidR="00175910" w:rsidRDefault="00965E30">
            <w:pPr>
              <w:pStyle w:val="TableParagraph"/>
              <w:spacing w:before="80"/>
              <w:ind w:right="2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TOYOTA</w:t>
            </w:r>
          </w:p>
        </w:tc>
        <w:tc>
          <w:tcPr>
            <w:tcW w:w="1440" w:type="dxa"/>
            <w:tcBorders>
              <w:bottom w:val="single" w:sz="18" w:space="0" w:color="000000"/>
            </w:tcBorders>
          </w:tcPr>
          <w:p w:rsidR="00175910" w:rsidRDefault="00965E30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VITZ</w:t>
            </w: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175910" w:rsidRDefault="00965E30">
            <w:pPr>
              <w:pStyle w:val="TableParagraph"/>
              <w:spacing w:before="80"/>
              <w:ind w:left="162"/>
              <w:rPr>
                <w:sz w:val="18"/>
              </w:rPr>
            </w:pPr>
            <w:r>
              <w:rPr>
                <w:sz w:val="18"/>
              </w:rPr>
              <w:t>Japan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175910" w:rsidRDefault="00965E30">
            <w:pPr>
              <w:pStyle w:val="TableParagraph"/>
              <w:spacing w:before="82" w:line="216" w:lineRule="exact"/>
              <w:ind w:left="208"/>
              <w:rPr>
                <w:sz w:val="18"/>
              </w:rPr>
            </w:pPr>
            <w:r>
              <w:rPr>
                <w:sz w:val="18"/>
              </w:rPr>
              <w:t xml:space="preserve">2017 </w:t>
            </w:r>
            <w:r>
              <w:rPr>
                <w:position w:val="1"/>
                <w:sz w:val="18"/>
              </w:rPr>
              <w:t>Novembe</w:t>
            </w:r>
            <w:r w:rsidR="00DB7058">
              <w:rPr>
                <w:position w:val="1"/>
                <w:sz w:val="18"/>
              </w:rPr>
              <w:t>r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:rsidR="00175910" w:rsidRDefault="00DB7058" w:rsidP="00DB7058">
            <w:pPr>
              <w:pStyle w:val="TableParagraph"/>
              <w:spacing w:before="92" w:line="206" w:lineRule="exact"/>
              <w:ind w:left="44" w:right="19"/>
              <w:jc w:val="center"/>
              <w:rPr>
                <w:sz w:val="18"/>
              </w:rPr>
            </w:pPr>
            <w:r>
              <w:rPr>
                <w:sz w:val="18"/>
              </w:rPr>
              <w:t>890,000</w:t>
            </w: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175910" w:rsidRDefault="00DB7058" w:rsidP="00DB7058">
            <w:pPr>
              <w:pStyle w:val="TableParagraph"/>
              <w:spacing w:before="92" w:line="206" w:lineRule="exact"/>
              <w:ind w:left="28" w:right="104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  <w:r w:rsidR="00965E30">
              <w:rPr>
                <w:sz w:val="18"/>
              </w:rPr>
              <w:t>,</w:t>
            </w:r>
            <w:r>
              <w:rPr>
                <w:sz w:val="18"/>
              </w:rPr>
              <w:t>000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:rsidR="00175910" w:rsidRDefault="00965E30">
            <w:pPr>
              <w:pStyle w:val="TableParagraph"/>
              <w:spacing w:before="92" w:line="206" w:lineRule="exact"/>
              <w:ind w:left="313"/>
              <w:rPr>
                <w:sz w:val="18"/>
              </w:rPr>
            </w:pPr>
            <w:r>
              <w:rPr>
                <w:sz w:val="18"/>
              </w:rPr>
              <w:t>5,000</w:t>
            </w:r>
          </w:p>
        </w:tc>
        <w:tc>
          <w:tcPr>
            <w:tcW w:w="1310" w:type="dxa"/>
            <w:tcBorders>
              <w:bottom w:val="single" w:sz="18" w:space="0" w:color="000000"/>
              <w:right w:val="single" w:sz="18" w:space="0" w:color="000000"/>
            </w:tcBorders>
          </w:tcPr>
          <w:p w:rsidR="00175910" w:rsidRDefault="00965E30">
            <w:pPr>
              <w:pStyle w:val="TableParagraph"/>
              <w:tabs>
                <w:tab w:val="left" w:pos="566"/>
              </w:tabs>
              <w:spacing w:before="82" w:line="216" w:lineRule="exact"/>
              <w:ind w:left="0"/>
              <w:jc w:val="center"/>
              <w:rPr>
                <w:sz w:val="18"/>
              </w:rPr>
            </w:pPr>
            <w:r>
              <w:rPr>
                <w:position w:val="1"/>
                <w:sz w:val="18"/>
              </w:rPr>
              <w:t>JPY</w:t>
            </w:r>
            <w:r>
              <w:rPr>
                <w:position w:val="1"/>
                <w:sz w:val="18"/>
              </w:rPr>
              <w:tab/>
            </w:r>
            <w:r w:rsidR="00DB7058">
              <w:rPr>
                <w:sz w:val="18"/>
              </w:rPr>
              <w:t>95</w:t>
            </w:r>
            <w:r>
              <w:rPr>
                <w:sz w:val="18"/>
              </w:rPr>
              <w:t>0,000</w:t>
            </w:r>
          </w:p>
        </w:tc>
      </w:tr>
    </w:tbl>
    <w:p w:rsidR="00175910" w:rsidRDefault="00175910">
      <w:pPr>
        <w:pStyle w:val="BodyText"/>
        <w:spacing w:before="1"/>
        <w:rPr>
          <w:i/>
          <w:sz w:val="6"/>
        </w:rPr>
      </w:pPr>
    </w:p>
    <w:p w:rsidR="00175910" w:rsidRDefault="00175910">
      <w:pPr>
        <w:rPr>
          <w:sz w:val="6"/>
        </w:rPr>
        <w:sectPr w:rsidR="00175910">
          <w:type w:val="continuous"/>
          <w:pgSz w:w="12240" w:h="15840"/>
          <w:pgMar w:top="360" w:right="540" w:bottom="280" w:left="280" w:header="720" w:footer="720" w:gutter="0"/>
          <w:cols w:space="720"/>
        </w:sectPr>
      </w:pPr>
    </w:p>
    <w:p w:rsidR="00175910" w:rsidRDefault="00175910">
      <w:pPr>
        <w:pStyle w:val="BodyText"/>
        <w:rPr>
          <w:i/>
          <w:sz w:val="20"/>
        </w:rPr>
      </w:pPr>
    </w:p>
    <w:p w:rsidR="00175910" w:rsidRDefault="00175910">
      <w:pPr>
        <w:pStyle w:val="BodyText"/>
        <w:rPr>
          <w:i/>
          <w:sz w:val="20"/>
        </w:rPr>
      </w:pPr>
    </w:p>
    <w:p w:rsidR="00175910" w:rsidRDefault="00175910">
      <w:pPr>
        <w:pStyle w:val="BodyText"/>
        <w:rPr>
          <w:i/>
          <w:sz w:val="20"/>
        </w:rPr>
      </w:pPr>
    </w:p>
    <w:p w:rsidR="00175910" w:rsidRDefault="00175910">
      <w:pPr>
        <w:pStyle w:val="BodyText"/>
        <w:rPr>
          <w:i/>
          <w:sz w:val="20"/>
        </w:rPr>
      </w:pPr>
    </w:p>
    <w:p w:rsidR="00175910" w:rsidRDefault="00175910">
      <w:pPr>
        <w:pStyle w:val="BodyText"/>
        <w:rPr>
          <w:i/>
          <w:sz w:val="20"/>
        </w:rPr>
      </w:pPr>
    </w:p>
    <w:p w:rsidR="00175910" w:rsidRDefault="00175910">
      <w:pPr>
        <w:pStyle w:val="BodyText"/>
        <w:spacing w:before="2"/>
        <w:rPr>
          <w:i/>
          <w:sz w:val="27"/>
        </w:rPr>
      </w:pPr>
    </w:p>
    <w:p w:rsidR="00175910" w:rsidRDefault="00175910">
      <w:pPr>
        <w:spacing w:before="1"/>
        <w:ind w:right="38"/>
        <w:jc w:val="right"/>
        <w:rPr>
          <w:sz w:val="20"/>
        </w:rPr>
      </w:pPr>
      <w:r w:rsidRPr="00175910">
        <w:pict>
          <v:line id="_x0000_s1027" style="position:absolute;left:0;text-align:left;z-index:251668480;mso-position-horizontal-relative:page" from="43.2pt,-5.1pt" to="211.2pt,-5.1pt" strokeweight=".33903mm">
            <w10:wrap anchorx="page"/>
          </v:line>
        </w:pict>
      </w:r>
      <w:r w:rsidR="00965E30">
        <w:rPr>
          <w:w w:val="95"/>
          <w:sz w:val="20"/>
        </w:rPr>
        <w:t>Buyer</w:t>
      </w:r>
    </w:p>
    <w:p w:rsidR="00175910" w:rsidRDefault="00965E30">
      <w:pPr>
        <w:pStyle w:val="BodyText"/>
        <w:spacing w:before="27"/>
        <w:jc w:val="right"/>
      </w:pPr>
      <w:r>
        <w:br w:type="column"/>
      </w:r>
      <w:r>
        <w:lastRenderedPageBreak/>
        <w:t>TOTAL</w:t>
      </w:r>
    </w:p>
    <w:p w:rsidR="00175910" w:rsidRDefault="00965E30">
      <w:pPr>
        <w:pStyle w:val="BodyText"/>
        <w:spacing w:before="27"/>
        <w:ind w:left="64"/>
      </w:pPr>
      <w:r>
        <w:br w:type="column"/>
      </w:r>
      <w:r>
        <w:rPr>
          <w:w w:val="105"/>
        </w:rPr>
        <w:lastRenderedPageBreak/>
        <w:t>CIF Sri Lanka in JPY</w:t>
      </w:r>
    </w:p>
    <w:p w:rsidR="00175910" w:rsidRDefault="00175910">
      <w:pPr>
        <w:pStyle w:val="BodyText"/>
      </w:pPr>
    </w:p>
    <w:p w:rsidR="00175910" w:rsidRDefault="00175910">
      <w:pPr>
        <w:pStyle w:val="BodyText"/>
      </w:pPr>
    </w:p>
    <w:p w:rsidR="00175910" w:rsidRDefault="00175910">
      <w:pPr>
        <w:pStyle w:val="BodyText"/>
      </w:pPr>
    </w:p>
    <w:p w:rsidR="00175910" w:rsidRDefault="00175910">
      <w:pPr>
        <w:pStyle w:val="BodyText"/>
      </w:pPr>
    </w:p>
    <w:p w:rsidR="00175910" w:rsidRDefault="00175910">
      <w:pPr>
        <w:pStyle w:val="BodyText"/>
      </w:pPr>
    </w:p>
    <w:p w:rsidR="00175910" w:rsidRDefault="00175910">
      <w:pPr>
        <w:pStyle w:val="BodyText"/>
        <w:spacing w:before="10"/>
        <w:rPr>
          <w:sz w:val="16"/>
        </w:rPr>
      </w:pPr>
    </w:p>
    <w:p w:rsidR="00175910" w:rsidRDefault="00175910">
      <w:pPr>
        <w:pStyle w:val="Heading1"/>
        <w:ind w:left="1675"/>
      </w:pPr>
      <w:r>
        <w:pict>
          <v:line id="_x0000_s1026" style="position:absolute;left:0;text-align:left;z-index:251667456;mso-position-horizontal-relative:page" from="331.2pt,-5.15pt" to="499.2pt,-5.15pt" strokeweight=".33903mm">
            <w10:wrap anchorx="page"/>
          </v:line>
        </w:pict>
      </w:r>
      <w:r w:rsidR="00965E30">
        <w:t xml:space="preserve">IBC Japan </w:t>
      </w:r>
      <w:r w:rsidR="00965E30">
        <w:rPr>
          <w:spacing w:val="-6"/>
        </w:rPr>
        <w:t>Ltd</w:t>
      </w:r>
    </w:p>
    <w:p w:rsidR="00175910" w:rsidRDefault="00965E30">
      <w:pPr>
        <w:spacing w:before="27"/>
        <w:ind w:left="530"/>
        <w:rPr>
          <w:sz w:val="18"/>
        </w:rPr>
      </w:pPr>
      <w:r>
        <w:br w:type="column"/>
      </w:r>
      <w:r>
        <w:rPr>
          <w:sz w:val="18"/>
        </w:rPr>
        <w:lastRenderedPageBreak/>
        <w:t>JPY</w:t>
      </w:r>
    </w:p>
    <w:p w:rsidR="00175910" w:rsidRDefault="00DB7058">
      <w:pPr>
        <w:pStyle w:val="BodyText"/>
        <w:spacing w:before="30"/>
        <w:ind w:left="765"/>
      </w:pPr>
      <w:r>
        <w:br w:type="column"/>
      </w:r>
      <w:r>
        <w:lastRenderedPageBreak/>
        <w:t>95</w:t>
      </w:r>
      <w:r w:rsidR="00965E30">
        <w:t>0,000</w:t>
      </w:r>
    </w:p>
    <w:sectPr w:rsidR="00175910" w:rsidSect="00175910">
      <w:type w:val="continuous"/>
      <w:pgSz w:w="12240" w:h="15840"/>
      <w:pgMar w:top="360" w:right="540" w:bottom="280" w:left="280" w:header="720" w:footer="720" w:gutter="0"/>
      <w:cols w:num="5" w:space="720" w:equalWidth="0">
        <w:col w:w="2559" w:space="517"/>
        <w:col w:w="2604" w:space="40"/>
        <w:col w:w="2934" w:space="39"/>
        <w:col w:w="871" w:space="40"/>
        <w:col w:w="18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75910"/>
    <w:rsid w:val="00175910"/>
    <w:rsid w:val="00965E30"/>
    <w:rsid w:val="00DB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5910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175910"/>
    <w:pPr>
      <w:ind w:left="103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75910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175910"/>
  </w:style>
  <w:style w:type="paragraph" w:customStyle="1" w:styleId="TableParagraph">
    <w:name w:val="Table Paragraph"/>
    <w:basedOn w:val="Normal"/>
    <w:uiPriority w:val="1"/>
    <w:qFormat/>
    <w:rsid w:val="00175910"/>
    <w:pPr>
      <w:spacing w:before="101"/>
      <w:ind w:left="-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05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58"/>
    <w:rPr>
      <w:rFonts w:asciiTheme="majorHAnsi" w:eastAsiaTheme="majorEastAsia" w:hAnsiTheme="majorHAnsi" w:cstheme="majorBidi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Nambiar</dc:creator>
  <cp:lastModifiedBy>tnambiar</cp:lastModifiedBy>
  <cp:revision>2</cp:revision>
  <dcterms:created xsi:type="dcterms:W3CDTF">2019-07-16T03:14:00Z</dcterms:created>
  <dcterms:modified xsi:type="dcterms:W3CDTF">2019-07-16T03:14:00Z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2019-07-16T00:00:00Z</vt:filetime>
  </property>
</Properties>
</file>